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261"/>
        <w:gridCol w:w="4261"/>
      </w:tblGrid>
      <w:tr w:rsidR="00EE7042" w:rsidRPr="00EE7042" w:rsidTr="00EE7042">
        <w:tc>
          <w:tcPr>
            <w:tcW w:w="4261" w:type="dxa"/>
            <w:shd w:val="clear" w:color="auto" w:fill="D9D9D9" w:themeFill="background1" w:themeFillShade="D9"/>
          </w:tcPr>
          <w:p w:rsidR="00EE7042" w:rsidRPr="00EE7042" w:rsidRDefault="00EE7042" w:rsidP="00EE7042">
            <w:pPr>
              <w:rPr>
                <w:b/>
              </w:rPr>
            </w:pPr>
            <w:r w:rsidRPr="00EE7042">
              <w:rPr>
                <w:rFonts w:hint="eastAsia"/>
                <w:b/>
              </w:rPr>
              <w:t>一、职业化的第一步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EE7042" w:rsidRPr="00EE7042" w:rsidRDefault="00EE7042">
            <w:pPr>
              <w:rPr>
                <w:b/>
              </w:rPr>
            </w:pPr>
            <w:r w:rsidRPr="00EE7042">
              <w:rPr>
                <w:rFonts w:hint="eastAsia"/>
                <w:b/>
              </w:rPr>
              <w:t>二、职业能力是对自己的投资</w:t>
            </w:r>
          </w:p>
        </w:tc>
      </w:tr>
      <w:tr w:rsidR="00EE7042" w:rsidTr="00EE7042">
        <w:tc>
          <w:tcPr>
            <w:tcW w:w="4261" w:type="dxa"/>
          </w:tcPr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社会角色转型：校园和职场有什么不同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（银行）企业对新员工的角色期待和能力要求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职场路线图和新员工职业规划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什么叫“脚踏实地、仰望星空”</w:t>
            </w:r>
          </w:p>
          <w:p w:rsidR="00EE7042" w:rsidRDefault="00EE7042" w:rsidP="00EE7042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职场三件事：做人，做事，自我提升</w:t>
            </w:r>
          </w:p>
        </w:tc>
        <w:tc>
          <w:tcPr>
            <w:tcW w:w="4261" w:type="dxa"/>
          </w:tcPr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快速胜任工作是对自我的最佳投资！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拥有能力资源，发挥人力产能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起初都是行政，最终都是管理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理解和适应岗位角色和团队要求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如何高质量与老同事和上级交往？</w:t>
            </w:r>
          </w:p>
          <w:p w:rsidR="00EE7042" w:rsidRDefault="00EE7042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主动成长最可贵</w:t>
            </w:r>
          </w:p>
        </w:tc>
      </w:tr>
      <w:tr w:rsidR="00EE7042" w:rsidRPr="00EE7042" w:rsidTr="00EE7042">
        <w:tc>
          <w:tcPr>
            <w:tcW w:w="4261" w:type="dxa"/>
            <w:shd w:val="clear" w:color="auto" w:fill="D9D9D9" w:themeFill="background1" w:themeFillShade="D9"/>
          </w:tcPr>
          <w:p w:rsidR="00EE7042" w:rsidRPr="00EE7042" w:rsidRDefault="00EE7042">
            <w:pPr>
              <w:rPr>
                <w:b/>
              </w:rPr>
            </w:pPr>
            <w:r w:rsidRPr="00EE7042">
              <w:rPr>
                <w:rFonts w:hint="eastAsia"/>
                <w:b/>
              </w:rPr>
              <w:t>三、高效工作能力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EE7042" w:rsidRPr="00EE7042" w:rsidRDefault="00EE7042">
            <w:pPr>
              <w:rPr>
                <w:b/>
              </w:rPr>
            </w:pPr>
            <w:r w:rsidRPr="00EE7042">
              <w:rPr>
                <w:rFonts w:hint="eastAsia"/>
                <w:b/>
              </w:rPr>
              <w:t>四、社会交往能力</w:t>
            </w:r>
          </w:p>
        </w:tc>
      </w:tr>
      <w:tr w:rsidR="00EE7042" w:rsidTr="00EE7042">
        <w:tc>
          <w:tcPr>
            <w:tcW w:w="4261" w:type="dxa"/>
          </w:tcPr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如何迅速适应企业化和职业化的工作方式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胜任岗位分工，认真完成任务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执行力：做一个让领导放心的好员工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专注于工作本身的“过程资产”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企业分工“职务链”，工作是一组“任务菜单”</w:t>
            </w:r>
          </w:p>
          <w:p w:rsidR="00EE7042" w:rsidRDefault="00EE7042" w:rsidP="00EE7042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要学会“精益求精、臻于至善”</w:t>
            </w:r>
          </w:p>
        </w:tc>
        <w:tc>
          <w:tcPr>
            <w:tcW w:w="4261" w:type="dxa"/>
          </w:tcPr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职场情商很重要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为什么先学做人、再学做事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学会用对方立场考虑问题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学会关注别人和关心别人，学会建立关系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掌握基本的社交知识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如何与上级和同事有效沟通？</w:t>
            </w:r>
          </w:p>
          <w:p w:rsidR="00EE7042" w:rsidRDefault="00EE7042" w:rsidP="00EE7042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优质服务从企业内部开始做起</w:t>
            </w:r>
          </w:p>
        </w:tc>
      </w:tr>
      <w:tr w:rsidR="00EE7042" w:rsidRPr="00EE7042" w:rsidTr="00EE7042">
        <w:tc>
          <w:tcPr>
            <w:tcW w:w="4261" w:type="dxa"/>
            <w:shd w:val="clear" w:color="auto" w:fill="D9D9D9" w:themeFill="background1" w:themeFillShade="D9"/>
          </w:tcPr>
          <w:p w:rsidR="00EE7042" w:rsidRPr="00EE7042" w:rsidRDefault="00EE7042" w:rsidP="00EE7042">
            <w:pPr>
              <w:rPr>
                <w:b/>
              </w:rPr>
            </w:pPr>
            <w:r w:rsidRPr="00EE7042">
              <w:rPr>
                <w:rFonts w:hint="eastAsia"/>
                <w:b/>
              </w:rPr>
              <w:t>五、主动学习能力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EE7042" w:rsidRPr="00EE7042" w:rsidRDefault="00EE7042" w:rsidP="00EE7042">
            <w:pPr>
              <w:rPr>
                <w:b/>
              </w:rPr>
            </w:pPr>
            <w:r w:rsidRPr="00EE7042">
              <w:rPr>
                <w:rFonts w:hint="eastAsia"/>
                <w:b/>
              </w:rPr>
              <w:t>六、现在是伟大的，因为它有未来</w:t>
            </w:r>
          </w:p>
        </w:tc>
      </w:tr>
      <w:tr w:rsidR="00EE7042" w:rsidTr="00EE7042">
        <w:tc>
          <w:tcPr>
            <w:tcW w:w="4261" w:type="dxa"/>
          </w:tcPr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不是“要我学”，而是“我要学”！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公司会给你无数的学习资源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从工作当中学习，从交往当中学习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阅历学习法和微创新学习法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学会按照职业方法量化管理自己的学习</w:t>
            </w:r>
          </w:p>
          <w:p w:rsidR="00EE7042" w:rsidRPr="00EE7042" w:rsidRDefault="00EE7042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职业发展目的是提高自己解决问题的能力</w:t>
            </w:r>
          </w:p>
        </w:tc>
        <w:tc>
          <w:tcPr>
            <w:tcW w:w="4261" w:type="dxa"/>
          </w:tcPr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没有好工作，只有好员工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公司是你最好的成长学校</w:t>
            </w:r>
          </w:p>
          <w:p w:rsidR="00EE7042" w:rsidRDefault="00EE7042" w:rsidP="00EE7042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日新月异，每天进步一点点</w:t>
            </w:r>
          </w:p>
          <w:p w:rsidR="00EE7042" w:rsidRDefault="00EE7042" w:rsidP="00EE7042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卓越是一种习惯</w:t>
            </w:r>
          </w:p>
        </w:tc>
      </w:tr>
    </w:tbl>
    <w:p w:rsidR="004F1D24" w:rsidRDefault="004F1D24"/>
    <w:sectPr w:rsidR="004F1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24" w:rsidRDefault="004F1D24" w:rsidP="00EE7042">
      <w:r>
        <w:separator/>
      </w:r>
    </w:p>
  </w:endnote>
  <w:endnote w:type="continuationSeparator" w:id="1">
    <w:p w:rsidR="004F1D24" w:rsidRDefault="004F1D24" w:rsidP="00EE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24" w:rsidRDefault="004F1D24" w:rsidP="00EE7042">
      <w:r>
        <w:separator/>
      </w:r>
    </w:p>
  </w:footnote>
  <w:footnote w:type="continuationSeparator" w:id="1">
    <w:p w:rsidR="004F1D24" w:rsidRDefault="004F1D24" w:rsidP="00EE7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042"/>
    <w:rsid w:val="00294D48"/>
    <w:rsid w:val="004F1D24"/>
    <w:rsid w:val="00EE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0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042"/>
    <w:rPr>
      <w:sz w:val="18"/>
      <w:szCs w:val="18"/>
    </w:rPr>
  </w:style>
  <w:style w:type="table" w:styleId="a5">
    <w:name w:val="Table Grid"/>
    <w:basedOn w:val="a1"/>
    <w:uiPriority w:val="59"/>
    <w:rsid w:val="00EE70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2016-11-10T05:42:00Z</dcterms:created>
  <dcterms:modified xsi:type="dcterms:W3CDTF">2016-11-10T05:42:00Z</dcterms:modified>
</cp:coreProperties>
</file>